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8ED5C6C"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6B3792">
        <w:rPr>
          <w:rFonts w:eastAsia="Times New Roman"/>
          <w:szCs w:val="24"/>
          <w:lang w:eastAsia="zh-CN"/>
        </w:rPr>
        <w:t>4</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2CE5F286" w:rsidR="002533BF" w:rsidRPr="006B3792" w:rsidRDefault="00A2210F" w:rsidP="006B3792">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6B3792">
        <w:rPr>
          <w:rFonts w:eastAsia="Times New Roman"/>
          <w:szCs w:val="24"/>
        </w:rPr>
        <w:t xml:space="preserve">apņemas veikt </w:t>
      </w:r>
      <w:r w:rsidR="006B3792">
        <w:rPr>
          <w:rFonts w:eastAsia="SimSun"/>
          <w:b/>
          <w:bCs/>
          <w:kern w:val="2"/>
          <w:szCs w:val="24"/>
          <w:lang w:eastAsia="zh-CN"/>
        </w:rPr>
        <w:t xml:space="preserve">balkonu vienkāršotus atjaunošanas </w:t>
      </w:r>
      <w:r w:rsidR="00053D9B" w:rsidRPr="00726C5D">
        <w:rPr>
          <w:rFonts w:eastAsia="Times New Roman"/>
          <w:szCs w:val="24"/>
        </w:rPr>
        <w:t>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w:t>
      </w:r>
      <w:r w:rsidR="006B3792">
        <w:rPr>
          <w:rFonts w:eastAsia="Times New Roman"/>
          <w:szCs w:val="24"/>
        </w:rPr>
        <w:t>ievienoto saskaņoto paskaidrojuma rakstu</w:t>
      </w:r>
      <w:r w:rsidR="00726C5D">
        <w:rPr>
          <w:rFonts w:eastAsia="Times New Roman"/>
          <w:szCs w:val="24"/>
        </w:rPr>
        <w:t>, kas atrodas</w:t>
      </w:r>
      <w:r w:rsidR="00053D9B" w:rsidRPr="00236535">
        <w:rPr>
          <w:rFonts w:eastAsia="Times New Roman"/>
          <w:szCs w:val="24"/>
        </w:rPr>
        <w:t xml:space="preserve"> </w:t>
      </w:r>
      <w:bookmarkStart w:id="1" w:name="_Hlk128469246"/>
      <w:r w:rsidR="006B3792">
        <w:rPr>
          <w:rFonts w:eastAsia="Times New Roman"/>
          <w:b/>
          <w:szCs w:val="24"/>
        </w:rPr>
        <w:t>Piltenes ielā 26</w:t>
      </w:r>
      <w:r w:rsidR="00053CD4" w:rsidRPr="006B3792">
        <w:rPr>
          <w:rFonts w:eastAsia="Times New Roman"/>
          <w:b/>
          <w:szCs w:val="24"/>
        </w:rPr>
        <w:t>, K</w:t>
      </w:r>
      <w:r w:rsidR="00053CD4" w:rsidRPr="006B3792">
        <w:rPr>
          <w:rFonts w:eastAsia="SimSun"/>
          <w:b/>
          <w:bCs/>
          <w:kern w:val="2"/>
          <w:lang w:eastAsia="zh-CN"/>
        </w:rPr>
        <w:t>uldīg</w:t>
      </w:r>
      <w:r w:rsidR="006A4BED" w:rsidRPr="006B3792">
        <w:rPr>
          <w:rFonts w:eastAsia="SimSun"/>
          <w:b/>
          <w:bCs/>
          <w:kern w:val="2"/>
          <w:lang w:eastAsia="zh-CN"/>
        </w:rPr>
        <w:t>ā</w:t>
      </w:r>
      <w:bookmarkEnd w:id="1"/>
      <w:r w:rsidR="001E11AD" w:rsidRPr="006B3792">
        <w:rPr>
          <w:rFonts w:eastAsia="Times New Roman"/>
          <w:b/>
          <w:szCs w:val="24"/>
        </w:rPr>
        <w:t xml:space="preserve">, </w:t>
      </w:r>
      <w:r w:rsidR="001E11AD" w:rsidRPr="006B3792">
        <w:rPr>
          <w:rFonts w:eastAsia="Times New Roman"/>
          <w:szCs w:val="24"/>
        </w:rPr>
        <w:t>kadastra Nr</w:t>
      </w:r>
      <w:r w:rsidR="00113651" w:rsidRPr="006B3792">
        <w:rPr>
          <w:rFonts w:eastAsia="Times New Roman"/>
          <w:szCs w:val="24"/>
        </w:rPr>
        <w:t xml:space="preserve">. </w:t>
      </w:r>
      <w:bookmarkStart w:id="2" w:name="_Hlk126151717"/>
      <w:r w:rsidR="006A4BED" w:rsidRPr="006B3792">
        <w:rPr>
          <w:rFonts w:eastAsia="MS UI Gothic"/>
          <w:szCs w:val="24"/>
        </w:rPr>
        <w:t>6</w:t>
      </w:r>
      <w:bookmarkEnd w:id="2"/>
      <w:r w:rsidR="00053CD4" w:rsidRPr="006B3792">
        <w:rPr>
          <w:rFonts w:eastAsia="MS UI Gothic"/>
          <w:szCs w:val="24"/>
        </w:rPr>
        <w:t>2010</w:t>
      </w:r>
      <w:r w:rsidR="006B3792">
        <w:rPr>
          <w:rFonts w:eastAsia="MS UI Gothic"/>
          <w:szCs w:val="24"/>
        </w:rPr>
        <w:t>080018001</w:t>
      </w:r>
      <w:r w:rsidR="001E11AD" w:rsidRPr="006B3792">
        <w:rPr>
          <w:rFonts w:eastAsia="Times New Roman"/>
          <w:szCs w:val="24"/>
        </w:rPr>
        <w:t xml:space="preserve">, </w:t>
      </w:r>
      <w:r w:rsidRPr="006B3792">
        <w:rPr>
          <w:rFonts w:eastAsia="Times New Roman"/>
          <w:szCs w:val="24"/>
        </w:rPr>
        <w:t xml:space="preserve">turpmāk tekstā </w:t>
      </w:r>
      <w:r w:rsidR="00053D9B" w:rsidRPr="006B3792">
        <w:rPr>
          <w:rFonts w:eastAsia="Times New Roman"/>
          <w:szCs w:val="24"/>
        </w:rPr>
        <w:t xml:space="preserve">saukts </w:t>
      </w:r>
      <w:r w:rsidR="00330AD7" w:rsidRPr="006B3792">
        <w:rPr>
          <w:rFonts w:eastAsia="Times New Roman"/>
          <w:szCs w:val="24"/>
        </w:rPr>
        <w:t>Obj</w:t>
      </w:r>
      <w:r w:rsidR="00236535" w:rsidRPr="006B3792">
        <w:rPr>
          <w:rFonts w:eastAsia="Times New Roman"/>
          <w:szCs w:val="24"/>
        </w:rPr>
        <w:t>ekts</w:t>
      </w:r>
      <w:r w:rsidRPr="006B3792">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146EC183"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6B3792">
        <w:rPr>
          <w:rFonts w:eastAsia="Times New Roman"/>
          <w:szCs w:val="24"/>
          <w:lang w:eastAsia="zh-CN"/>
        </w:rPr>
        <w:t>3</w:t>
      </w:r>
      <w:r w:rsidR="00A2210F" w:rsidRPr="001E11AD">
        <w:rPr>
          <w:rFonts w:eastAsia="Times New Roman"/>
          <w:szCs w:val="24"/>
          <w:lang w:eastAsia="zh-CN"/>
        </w:rPr>
        <w:t xml:space="preserve"> (</w:t>
      </w:r>
      <w:r w:rsidR="006B3792">
        <w:rPr>
          <w:rFonts w:eastAsia="Times New Roman"/>
          <w:szCs w:val="24"/>
          <w:lang w:eastAsia="zh-CN"/>
        </w:rPr>
        <w:t>trīs</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5617B761"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w:t>
      </w:r>
      <w:proofErr w:type="gramStart"/>
      <w:r w:rsidRPr="002533BF">
        <w:rPr>
          <w:rFonts w:eastAsia="Times New Roman"/>
          <w:szCs w:val="24"/>
          <w:lang w:eastAsia="zh-CN"/>
        </w:rPr>
        <w:t xml:space="preserve">  </w:t>
      </w:r>
      <w:proofErr w:type="gramEnd"/>
      <w:r w:rsidRPr="002533BF">
        <w:rPr>
          <w:rFonts w:eastAsia="Times New Roman"/>
          <w:szCs w:val="24"/>
          <w:lang w:eastAsia="zh-CN"/>
        </w:rPr>
        <w:t>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133D4C90"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00A2210F"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3E62009D"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006B3792">
        <w:rPr>
          <w:rFonts w:eastAsia="Times New Roman"/>
          <w:szCs w:val="24"/>
          <w:lang w:eastAsia="zh-CN"/>
        </w:rPr>
        <w:t>5</w:t>
      </w:r>
      <w:r w:rsidR="00A2210F" w:rsidRPr="004976A0">
        <w:rPr>
          <w:rFonts w:eastAsia="Times New Roman"/>
          <w:szCs w:val="24"/>
          <w:lang w:eastAsia="zh-CN"/>
        </w:rPr>
        <w:t xml:space="preserve"> (</w:t>
      </w:r>
      <w:r w:rsidR="006B3792">
        <w:rPr>
          <w:rFonts w:eastAsia="Times New Roman"/>
          <w:szCs w:val="24"/>
          <w:lang w:eastAsia="zh-CN"/>
        </w:rPr>
        <w:t>pieci</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7F1B90BC" w14:textId="6C01972F" w:rsidR="00106103" w:rsidRPr="008B438F" w:rsidRDefault="00106103" w:rsidP="008B438F">
      <w:pPr>
        <w:numPr>
          <w:ilvl w:val="1"/>
          <w:numId w:val="6"/>
        </w:numPr>
        <w:spacing w:after="0" w:line="240" w:lineRule="auto"/>
        <w:ind w:left="426" w:right="-1" w:hanging="568"/>
        <w:jc w:val="both"/>
        <w:rPr>
          <w:szCs w:val="24"/>
        </w:rPr>
      </w:pPr>
      <w:r w:rsidRPr="008B438F">
        <w:rPr>
          <w:szCs w:val="24"/>
        </w:rPr>
        <w:t>Garantijas</w:t>
      </w:r>
      <w:r w:rsidRPr="008B438F">
        <w:rPr>
          <w:szCs w:val="24"/>
        </w:rPr>
        <w:t xml:space="preserve"> laikā Izpildītāj</w:t>
      </w:r>
      <w:r w:rsidRPr="008B438F">
        <w:rPr>
          <w:szCs w:val="24"/>
        </w:rPr>
        <w:t xml:space="preserve">s par saviem līdzekļiem novērš Objekta ekspluatācijas laikā konstatētos Darbu un </w:t>
      </w:r>
      <w:proofErr w:type="gramStart"/>
      <w:r w:rsidRPr="008B438F">
        <w:rPr>
          <w:szCs w:val="24"/>
        </w:rPr>
        <w:t>vai</w:t>
      </w:r>
      <w:proofErr w:type="gramEnd"/>
      <w:r w:rsidRPr="008B438F">
        <w:rPr>
          <w:szCs w:val="24"/>
        </w:rPr>
        <w:t xml:space="preserve"> materiālu defektus 5 (piecu) dienu laikā no brīža,</w:t>
      </w:r>
      <w:r w:rsidRPr="008B438F">
        <w:rPr>
          <w:szCs w:val="24"/>
        </w:rPr>
        <w:t xml:space="preserve"> kad Izpildītājs</w:t>
      </w:r>
      <w:r w:rsidRPr="008B438F">
        <w:rPr>
          <w:szCs w:val="24"/>
        </w:rPr>
        <w:t xml:space="preserve"> saņēmis no Pasūtītāja rakstisku pretenziju par atklāto defektu. Pretenzija tiek nodota šādā kārtībā:</w:t>
      </w:r>
    </w:p>
    <w:p w14:paraId="5F8C7036" w14:textId="0E12BCA2" w:rsidR="00106103" w:rsidRPr="008B438F" w:rsidRDefault="00106103" w:rsidP="00106103">
      <w:pPr>
        <w:numPr>
          <w:ilvl w:val="2"/>
          <w:numId w:val="6"/>
        </w:numPr>
        <w:spacing w:after="0" w:line="240" w:lineRule="auto"/>
        <w:ind w:left="1134" w:right="-1"/>
        <w:jc w:val="both"/>
        <w:rPr>
          <w:szCs w:val="24"/>
        </w:rPr>
      </w:pPr>
      <w:r w:rsidRPr="008B438F">
        <w:rPr>
          <w:szCs w:val="24"/>
        </w:rPr>
        <w:t>Pretenziju Pasūtītājs nodod Izpildītājam</w:t>
      </w:r>
      <w:r w:rsidRPr="008B438F">
        <w:rPr>
          <w:szCs w:val="24"/>
        </w:rPr>
        <w:t xml:space="preserve"> personīgi, par P</w:t>
      </w:r>
      <w:r w:rsidRPr="008B438F">
        <w:rPr>
          <w:szCs w:val="24"/>
        </w:rPr>
        <w:t>retenzijas saņemšanu Izpildītājs</w:t>
      </w:r>
      <w:r w:rsidRPr="008B438F">
        <w:rPr>
          <w:szCs w:val="24"/>
        </w:rPr>
        <w:t xml:space="preserve"> parakstās uz Pasūtītāja eksemplāra;</w:t>
      </w:r>
    </w:p>
    <w:p w14:paraId="29B9A175" w14:textId="3B897314" w:rsidR="00106103" w:rsidRPr="008B438F" w:rsidRDefault="00106103" w:rsidP="00106103">
      <w:pPr>
        <w:numPr>
          <w:ilvl w:val="2"/>
          <w:numId w:val="6"/>
        </w:numPr>
        <w:spacing w:after="0" w:line="240" w:lineRule="auto"/>
        <w:ind w:left="1134" w:right="-1"/>
        <w:jc w:val="both"/>
        <w:rPr>
          <w:szCs w:val="24"/>
        </w:rPr>
      </w:pPr>
      <w:bookmarkStart w:id="3" w:name="_Hlk128389972"/>
      <w:r w:rsidRPr="008B438F">
        <w:rPr>
          <w:szCs w:val="24"/>
        </w:rPr>
        <w:t>Ja Pretenziju Pas</w:t>
      </w:r>
      <w:r w:rsidRPr="008B438F">
        <w:rPr>
          <w:szCs w:val="24"/>
        </w:rPr>
        <w:t>ūtītājs nevar nodot Izpildītājam</w:t>
      </w:r>
      <w:r w:rsidRPr="008B438F">
        <w:rPr>
          <w:szCs w:val="24"/>
        </w:rPr>
        <w:t xml:space="preserve"> personīgi, tad Pretenzija tiek nosūtīta uz</w:t>
      </w:r>
      <w:r w:rsidRPr="008B438F">
        <w:rPr>
          <w:szCs w:val="24"/>
        </w:rPr>
        <w:t xml:space="preserve"> Izpildītāja</w:t>
      </w:r>
      <w:r w:rsidRPr="008B438F">
        <w:rPr>
          <w:szCs w:val="24"/>
        </w:rPr>
        <w:t xml:space="preserve"> šajā Līgumā norādīto e-pasta adresi vai pasta adresi ierakstītā vēstulē (</w:t>
      </w:r>
      <w:r w:rsidRPr="008B438F">
        <w:rPr>
          <w:szCs w:val="24"/>
        </w:rPr>
        <w:t>šajā gadījumā Izpildītājs</w:t>
      </w:r>
      <w:r w:rsidRPr="008B438F">
        <w:rPr>
          <w:szCs w:val="24"/>
        </w:rPr>
        <w:t xml:space="preserve"> to ir saņēmis 7 (septītajā) dienā pēc vēstules nodošanas pastā</w:t>
      </w:r>
      <w:bookmarkEnd w:id="3"/>
      <w:r w:rsidRPr="008B438F">
        <w:rPr>
          <w:szCs w:val="24"/>
        </w:rPr>
        <w:t xml:space="preserve">). </w:t>
      </w:r>
    </w:p>
    <w:p w14:paraId="5173D72D" w14:textId="77777777" w:rsidR="00106103" w:rsidRPr="008B438F" w:rsidRDefault="00106103" w:rsidP="005C71BB">
      <w:pPr>
        <w:numPr>
          <w:ilvl w:val="1"/>
          <w:numId w:val="6"/>
        </w:numPr>
        <w:spacing w:after="0" w:line="240" w:lineRule="auto"/>
        <w:ind w:left="426" w:right="-1" w:hanging="568"/>
        <w:jc w:val="both"/>
        <w:rPr>
          <w:szCs w:val="24"/>
        </w:rPr>
      </w:pPr>
      <w:r w:rsidRPr="008B438F">
        <w:rPr>
          <w:szCs w:val="24"/>
        </w:rPr>
        <w:t>Ja objektīvu iemeslu dēļ 5 (piecu) dienu laikā defektu novērst nav iespējams, Puses šo 5 (piecu) dienu laikā vienojas par citu termiņu defektu novēršanai.</w:t>
      </w:r>
    </w:p>
    <w:p w14:paraId="6412B2BC" w14:textId="5F44F61F" w:rsidR="00106103" w:rsidRPr="008B438F" w:rsidRDefault="00106103" w:rsidP="005C71BB">
      <w:pPr>
        <w:numPr>
          <w:ilvl w:val="1"/>
          <w:numId w:val="6"/>
        </w:numPr>
        <w:spacing w:after="0" w:line="240" w:lineRule="auto"/>
        <w:ind w:left="426" w:right="-1" w:hanging="567"/>
        <w:jc w:val="both"/>
        <w:rPr>
          <w:szCs w:val="24"/>
        </w:rPr>
      </w:pPr>
      <w:r w:rsidRPr="008B438F">
        <w:rPr>
          <w:szCs w:val="24"/>
        </w:rPr>
        <w:t>Ja Izpildītāj</w:t>
      </w:r>
      <w:r w:rsidRPr="008B438F">
        <w:rPr>
          <w:szCs w:val="24"/>
        </w:rPr>
        <w:t xml:space="preserve">s uzskata, ka viņš nav vainojams par garantijas laikā radušos defektu, tad par to 3 (trīs) darba dienu laikā no pretenzijas saņemšanas brīža rakstveidā ziņo Pasūtītājam un sniedz savu iebildumu pamatojumu. </w:t>
      </w:r>
    </w:p>
    <w:p w14:paraId="3C5FCAE3" w14:textId="75F72CA8" w:rsidR="00106103" w:rsidRPr="008B438F" w:rsidRDefault="005C71BB" w:rsidP="005C71BB">
      <w:pPr>
        <w:numPr>
          <w:ilvl w:val="1"/>
          <w:numId w:val="6"/>
        </w:numPr>
        <w:spacing w:after="0" w:line="240" w:lineRule="auto"/>
        <w:ind w:left="426" w:right="-1" w:hanging="568"/>
        <w:jc w:val="both"/>
        <w:rPr>
          <w:szCs w:val="24"/>
        </w:rPr>
      </w:pPr>
      <w:r w:rsidRPr="008B438F">
        <w:rPr>
          <w:szCs w:val="24"/>
        </w:rPr>
        <w:t>Ja Pasūtītājs līguma 4.17</w:t>
      </w:r>
      <w:r w:rsidR="00106103" w:rsidRPr="008B438F">
        <w:rPr>
          <w:szCs w:val="24"/>
        </w:rPr>
        <w:t>.</w:t>
      </w:r>
      <w:r w:rsidR="00E938E2">
        <w:rPr>
          <w:szCs w:val="24"/>
        </w:rPr>
        <w:t xml:space="preserve"> </w:t>
      </w:r>
      <w:r w:rsidR="00106103" w:rsidRPr="008B438F">
        <w:rPr>
          <w:szCs w:val="24"/>
        </w:rPr>
        <w:t>punktā noteiktajā term</w:t>
      </w:r>
      <w:r w:rsidRPr="008B438F">
        <w:rPr>
          <w:szCs w:val="24"/>
        </w:rPr>
        <w:t>iņā nesaņem Izpildītāj</w:t>
      </w:r>
      <w:r w:rsidR="00106103" w:rsidRPr="008B438F">
        <w:rPr>
          <w:szCs w:val="24"/>
        </w:rPr>
        <w:t>a paziņojumu, uzskatāms, ka viņš piekritis izvirzītai Pretenzijai. Strīda gadījumā Puses ir tiesīgas pieaicināt ekspertu, kurš nosaka defekta cēloni. Izdevumus ekspertam sedz vainīgā Puse.</w:t>
      </w:r>
    </w:p>
    <w:p w14:paraId="73C8F2E8" w14:textId="26792830" w:rsidR="00106103" w:rsidRPr="008B438F" w:rsidRDefault="00106103" w:rsidP="005C71BB">
      <w:pPr>
        <w:pStyle w:val="ListParagraph"/>
        <w:widowControl w:val="0"/>
        <w:numPr>
          <w:ilvl w:val="1"/>
          <w:numId w:val="6"/>
        </w:numPr>
        <w:autoSpaceDE w:val="0"/>
        <w:autoSpaceDN w:val="0"/>
        <w:spacing w:after="0"/>
        <w:ind w:left="426" w:hanging="568"/>
        <w:jc w:val="both"/>
        <w:rPr>
          <w:rFonts w:eastAsia="Times New Roman"/>
          <w:szCs w:val="24"/>
          <w:lang w:eastAsia="zh-CN"/>
        </w:rPr>
      </w:pPr>
      <w:r w:rsidRPr="008B438F">
        <w:rPr>
          <w:szCs w:val="24"/>
        </w:rPr>
        <w:t xml:space="preserve">Ja Garantijas laikā konstatētie Darbu vai materiālu </w:t>
      </w:r>
      <w:r w:rsidR="005C71BB" w:rsidRPr="008B438F">
        <w:rPr>
          <w:szCs w:val="24"/>
        </w:rPr>
        <w:t>defekti netiek novērsti Līguma 4.15</w:t>
      </w:r>
      <w:r w:rsidRPr="008B438F">
        <w:rPr>
          <w:szCs w:val="24"/>
        </w:rPr>
        <w:t xml:space="preserve">., </w:t>
      </w:r>
      <w:r w:rsidR="005C71BB" w:rsidRPr="008B438F">
        <w:rPr>
          <w:szCs w:val="24"/>
        </w:rPr>
        <w:t>4.16. un 4.17</w:t>
      </w:r>
      <w:r w:rsidRPr="008B438F">
        <w:rPr>
          <w:szCs w:val="24"/>
        </w:rPr>
        <w:t>.</w:t>
      </w:r>
      <w:r w:rsidR="00E938E2">
        <w:rPr>
          <w:szCs w:val="24"/>
        </w:rPr>
        <w:t xml:space="preserve"> </w:t>
      </w:r>
      <w:r w:rsidRPr="008B438F">
        <w:rPr>
          <w:szCs w:val="24"/>
        </w:rPr>
        <w:t>punktos noteiktajā kārtībā, tad Pasūtītājam ir tiesības šo defektu novēršanai pieaicināt citu būvuzņēmēju, bet samaksu par veiktajiem da</w:t>
      </w:r>
      <w:r w:rsidR="005C71BB" w:rsidRPr="008B438F">
        <w:rPr>
          <w:szCs w:val="24"/>
        </w:rPr>
        <w:t>rbiem pieprasīt no Izpildītāj</w:t>
      </w:r>
      <w:r w:rsidRPr="008B438F">
        <w:rPr>
          <w:szCs w:val="24"/>
        </w:rPr>
        <w:t xml:space="preserve">a, piestādot tam attiecīgus rēķinus un </w:t>
      </w:r>
      <w:r w:rsidR="005C71BB" w:rsidRPr="008B438F">
        <w:rPr>
          <w:szCs w:val="24"/>
        </w:rPr>
        <w:t>Izpildītāja</w:t>
      </w:r>
      <w:r w:rsidRPr="008B438F">
        <w:rPr>
          <w:szCs w:val="24"/>
        </w:rPr>
        <w:t xml:space="preserve"> pienākums ir apmaksāt šos </w:t>
      </w:r>
      <w:r w:rsidRPr="008B438F">
        <w:rPr>
          <w:color w:val="000000"/>
          <w:szCs w:val="24"/>
        </w:rPr>
        <w:t xml:space="preserve">rēķinus pilnā apmērā. </w:t>
      </w:r>
    </w:p>
    <w:p w14:paraId="0AEFE742" w14:textId="77777777" w:rsidR="008B438F" w:rsidRPr="00106103" w:rsidRDefault="008B438F" w:rsidP="008B438F">
      <w:pPr>
        <w:pStyle w:val="ListParagraph"/>
        <w:widowControl w:val="0"/>
        <w:autoSpaceDE w:val="0"/>
        <w:autoSpaceDN w:val="0"/>
        <w:spacing w:after="0"/>
        <w:ind w:left="426"/>
        <w:jc w:val="both"/>
        <w:rPr>
          <w:rFonts w:eastAsia="Times New Roman"/>
          <w:szCs w:val="24"/>
          <w:highlight w:val="yellow"/>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49A0603B" w14:textId="77777777" w:rsidR="004F54D5" w:rsidRDefault="004F54D5" w:rsidP="006A1F9B">
      <w:pPr>
        <w:spacing w:after="0"/>
        <w:ind w:left="709" w:hanging="283"/>
        <w:jc w:val="both"/>
        <w:rPr>
          <w:rFonts w:eastAsia="Times New Roman"/>
          <w:szCs w:val="24"/>
          <w:lang w:eastAsia="zh-CN"/>
        </w:rPr>
      </w:pPr>
    </w:p>
    <w:p w14:paraId="28988FDA" w14:textId="77777777" w:rsidR="004F54D5" w:rsidRDefault="004F54D5" w:rsidP="006A1F9B">
      <w:pPr>
        <w:spacing w:after="0"/>
        <w:ind w:left="709" w:hanging="283"/>
        <w:jc w:val="both"/>
        <w:rPr>
          <w:rFonts w:eastAsia="Times New Roman"/>
          <w:szCs w:val="24"/>
          <w:lang w:eastAsia="zh-CN"/>
        </w:rPr>
      </w:pPr>
      <w:bookmarkStart w:id="4" w:name="_GoBack"/>
      <w:bookmarkEnd w:id="4"/>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5" w15:restartNumberingAfterBreak="0">
    <w:nsid w:val="5E4F8515"/>
    <w:multiLevelType w:val="singleLevel"/>
    <w:tmpl w:val="5E4F8515"/>
    <w:lvl w:ilvl="0">
      <w:start w:val="5"/>
      <w:numFmt w:val="decimal"/>
      <w:suff w:val="space"/>
      <w:lvlText w:val="%1."/>
      <w:lvlJc w:val="left"/>
    </w:lvl>
  </w:abstractNum>
  <w:abstractNum w:abstractNumId="16"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7"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8" w15:restartNumberingAfterBreak="0">
    <w:nsid w:val="76D514B5"/>
    <w:multiLevelType w:val="multilevel"/>
    <w:tmpl w:val="8DF43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0"/>
        <w:szCs w:val="24"/>
      </w:rPr>
    </w:lvl>
    <w:lvl w:ilvl="2">
      <w:start w:val="1"/>
      <w:numFmt w:val="decimal"/>
      <w:lvlText w:val="%1.%2.%3."/>
      <w:lvlJc w:val="left"/>
      <w:pPr>
        <w:tabs>
          <w:tab w:val="num" w:pos="1004"/>
        </w:tabs>
        <w:ind w:left="788" w:hanging="504"/>
      </w:pPr>
      <w:rPr>
        <w:b w:val="0"/>
        <w:sz w:val="20"/>
        <w:szCs w:val="24"/>
      </w:rPr>
    </w:lvl>
    <w:lvl w:ilvl="3">
      <w:start w:val="1"/>
      <w:numFmt w:val="decimal"/>
      <w:lvlText w:val="%1.%2.%3.%4."/>
      <w:lvlJc w:val="left"/>
      <w:pPr>
        <w:tabs>
          <w:tab w:val="num" w:pos="1800"/>
        </w:tabs>
        <w:ind w:left="1728" w:hanging="648"/>
      </w:pPr>
      <w:rPr>
        <w:sz w:val="20"/>
      </w:rPr>
    </w:lvl>
    <w:lvl w:ilvl="4">
      <w:start w:val="1"/>
      <w:numFmt w:val="decimal"/>
      <w:lvlText w:val="%1.%2.%3.%4.%5."/>
      <w:lvlJc w:val="left"/>
      <w:pPr>
        <w:tabs>
          <w:tab w:val="num" w:pos="2520"/>
        </w:tabs>
        <w:ind w:left="2232" w:hanging="792"/>
      </w:pPr>
      <w:rPr>
        <w:sz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5"/>
  </w:num>
  <w:num w:numId="3">
    <w:abstractNumId w:val="6"/>
  </w:num>
  <w:num w:numId="4">
    <w:abstractNumId w:val="4"/>
  </w:num>
  <w:num w:numId="5">
    <w:abstractNumId w:val="15"/>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7"/>
  </w:num>
  <w:num w:numId="16">
    <w:abstractNumId w:val="13"/>
  </w:num>
  <w:num w:numId="17">
    <w:abstractNumId w:val="16"/>
  </w:num>
  <w:num w:numId="18">
    <w:abstractNumId w:val="19"/>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A768C"/>
    <w:rsid w:val="000D28A3"/>
    <w:rsid w:val="000E3819"/>
    <w:rsid w:val="00106103"/>
    <w:rsid w:val="00113651"/>
    <w:rsid w:val="001E11AD"/>
    <w:rsid w:val="00236535"/>
    <w:rsid w:val="00236CAA"/>
    <w:rsid w:val="002533BF"/>
    <w:rsid w:val="003233D2"/>
    <w:rsid w:val="00330AD7"/>
    <w:rsid w:val="00344FD9"/>
    <w:rsid w:val="003F560B"/>
    <w:rsid w:val="004739D8"/>
    <w:rsid w:val="004976A0"/>
    <w:rsid w:val="004D1D9E"/>
    <w:rsid w:val="004E111F"/>
    <w:rsid w:val="004E4F51"/>
    <w:rsid w:val="004F54D5"/>
    <w:rsid w:val="00514177"/>
    <w:rsid w:val="005623FA"/>
    <w:rsid w:val="005A20A3"/>
    <w:rsid w:val="005C71BB"/>
    <w:rsid w:val="00624AEC"/>
    <w:rsid w:val="00696CC2"/>
    <w:rsid w:val="006A1F9B"/>
    <w:rsid w:val="006A4BED"/>
    <w:rsid w:val="006B3792"/>
    <w:rsid w:val="006D5EBA"/>
    <w:rsid w:val="0071417E"/>
    <w:rsid w:val="00726C5D"/>
    <w:rsid w:val="00737D37"/>
    <w:rsid w:val="00790231"/>
    <w:rsid w:val="00796716"/>
    <w:rsid w:val="007A1A1B"/>
    <w:rsid w:val="007F6742"/>
    <w:rsid w:val="00827468"/>
    <w:rsid w:val="0087651F"/>
    <w:rsid w:val="00893038"/>
    <w:rsid w:val="008972C5"/>
    <w:rsid w:val="008B438F"/>
    <w:rsid w:val="008C521A"/>
    <w:rsid w:val="008F3C80"/>
    <w:rsid w:val="009040E8"/>
    <w:rsid w:val="00906FF8"/>
    <w:rsid w:val="00935B62"/>
    <w:rsid w:val="00947814"/>
    <w:rsid w:val="00956320"/>
    <w:rsid w:val="00992F3D"/>
    <w:rsid w:val="009D2FF2"/>
    <w:rsid w:val="009D727D"/>
    <w:rsid w:val="00A2210F"/>
    <w:rsid w:val="00A720F2"/>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938E2"/>
    <w:rsid w:val="00EA78F8"/>
    <w:rsid w:val="00ED2323"/>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numbering" w:customStyle="1" w:styleId="Style1">
    <w:name w:val="Style1"/>
    <w:rsid w:val="0010610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247-1127-4280-8A4A-E394FE19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1948</Words>
  <Characters>11105</Characters>
  <Application>Microsoft Office Word</Application>
  <DocSecurity>0</DocSecurity>
  <Lines>92</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23</cp:revision>
  <cp:lastPrinted>2022-08-23T09:13:00Z</cp:lastPrinted>
  <dcterms:created xsi:type="dcterms:W3CDTF">2023-02-22T08:04:00Z</dcterms:created>
  <dcterms:modified xsi:type="dcterms:W3CDTF">2024-02-20T08:53:00Z</dcterms:modified>
</cp:coreProperties>
</file>